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65542" w14:textId="77777777" w:rsidR="00183C95" w:rsidRDefault="00183C95" w:rsidP="00183C95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4F71F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4" o:title=""/>
          </v:shape>
          <o:OLEObject Type="Embed" ProgID="Word.Picture.8" ShapeID="_x0000_i1025" DrawAspect="Content" ObjectID="_1721465864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83C95" w14:paraId="5F023719" w14:textId="77777777" w:rsidTr="00934C77">
        <w:trPr>
          <w:trHeight w:val="788"/>
        </w:trPr>
        <w:tc>
          <w:tcPr>
            <w:tcW w:w="9867" w:type="dxa"/>
            <w:hideMark/>
          </w:tcPr>
          <w:p w14:paraId="4F91881D" w14:textId="77777777" w:rsidR="00183C95" w:rsidRDefault="00183C95" w:rsidP="00934C77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D1F90C9" w14:textId="77777777" w:rsidR="00183C95" w:rsidRDefault="00183C95" w:rsidP="00934C7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308B03E" w14:textId="77777777" w:rsidR="00183C95" w:rsidRDefault="00183C95" w:rsidP="00183C95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600217F" wp14:editId="1E11C2CE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9F6221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2F5E2586" w14:textId="77777777" w:rsidR="00183C95" w:rsidRDefault="00183C95" w:rsidP="00183C9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9D247D7" w14:textId="77777777" w:rsidR="00183C95" w:rsidRDefault="00183C95" w:rsidP="00183C95">
      <w:pPr>
        <w:ind w:left="142" w:right="-1"/>
        <w:jc w:val="center"/>
        <w:rPr>
          <w:b/>
          <w:sz w:val="28"/>
          <w:szCs w:val="28"/>
        </w:rPr>
      </w:pPr>
    </w:p>
    <w:p w14:paraId="5A8AF300" w14:textId="77777777" w:rsidR="00312DDB" w:rsidRDefault="00312DDB" w:rsidP="00312DDB">
      <w:pPr>
        <w:tabs>
          <w:tab w:val="left" w:pos="1152"/>
          <w:tab w:val="center" w:pos="4587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18 сесії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5AD707D9" w14:textId="77777777" w:rsidR="00183C95" w:rsidRDefault="00183C95" w:rsidP="00183C95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550121" w14:textId="77777777" w:rsidR="00183C95" w:rsidRDefault="00183C95" w:rsidP="00183C95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83C95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припинення права постійного користування земельною ділянкою Фонду комунального майна Вишгородського району</w:t>
      </w:r>
    </w:p>
    <w:p w14:paraId="0618F4AE" w14:textId="77777777" w:rsidR="00183C95" w:rsidRDefault="00183C95" w:rsidP="00183C9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066F78B4" w14:textId="77777777" w:rsidR="00183C95" w:rsidRPr="006E4B7E" w:rsidRDefault="00183C95" w:rsidP="00217173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заяву </w:t>
      </w:r>
      <w:r w:rsidRPr="00183C95">
        <w:rPr>
          <w:iCs/>
          <w:lang w:val="uk-UA"/>
        </w:rPr>
        <w:t>Фонду комунального майна Вишгородського району</w:t>
      </w:r>
      <w:r>
        <w:rPr>
          <w:iCs/>
          <w:lang w:val="uk-UA"/>
        </w:rPr>
        <w:t xml:space="preserve"> п</w:t>
      </w:r>
      <w:r w:rsidRPr="00183C95">
        <w:rPr>
          <w:iCs/>
          <w:lang w:val="uk-UA"/>
        </w:rPr>
        <w:t xml:space="preserve">ро припинення права постійного користування земельною ділянкою </w:t>
      </w:r>
      <w:r w:rsidRPr="00184728">
        <w:rPr>
          <w:iCs/>
          <w:lang w:val="uk-UA"/>
        </w:rPr>
        <w:t xml:space="preserve">для </w:t>
      </w:r>
      <w:r>
        <w:rPr>
          <w:iCs/>
          <w:lang w:val="uk-UA"/>
        </w:rPr>
        <w:t>будівництва та обслуговування будівель закладів охорони здоров’я та соціальної допомоги</w:t>
      </w:r>
      <w:r w:rsidRPr="00184728">
        <w:rPr>
          <w:iCs/>
          <w:lang w:val="uk-UA"/>
        </w:rPr>
        <w:t xml:space="preserve"> </w:t>
      </w:r>
      <w:r>
        <w:rPr>
          <w:iCs/>
          <w:lang w:val="uk-UA"/>
        </w:rPr>
        <w:t>(</w:t>
      </w:r>
      <w:r w:rsidRPr="00E43995">
        <w:rPr>
          <w:color w:val="000000"/>
          <w:lang w:val="uk-UA"/>
        </w:rPr>
        <w:t xml:space="preserve">код КВЦПЗ – </w:t>
      </w:r>
      <w:r>
        <w:rPr>
          <w:color w:val="000000"/>
          <w:lang w:val="uk-UA"/>
        </w:rPr>
        <w:t>03.03</w:t>
      </w:r>
      <w:r w:rsidRPr="00E43995">
        <w:rPr>
          <w:color w:val="000000"/>
          <w:lang w:val="uk-UA"/>
        </w:rPr>
        <w:t>)</w:t>
      </w:r>
      <w:r w:rsidRPr="00E43995">
        <w:rPr>
          <w:iCs/>
          <w:lang w:val="uk-UA"/>
        </w:rPr>
        <w:t xml:space="preserve"> </w:t>
      </w:r>
      <w:r w:rsidRPr="004F4975">
        <w:rPr>
          <w:iCs/>
          <w:lang w:val="uk-UA"/>
        </w:rPr>
        <w:t xml:space="preserve"> </w:t>
      </w:r>
      <w:r>
        <w:rPr>
          <w:color w:val="000000"/>
          <w:lang w:val="uk-UA"/>
        </w:rPr>
        <w:t xml:space="preserve">в с. </w:t>
      </w:r>
      <w:proofErr w:type="spellStart"/>
      <w:r>
        <w:rPr>
          <w:color w:val="000000"/>
          <w:lang w:val="uk-UA"/>
        </w:rPr>
        <w:t>Катюжанка</w:t>
      </w:r>
      <w:proofErr w:type="spellEnd"/>
      <w:r w:rsidRPr="004F4975">
        <w:rPr>
          <w:color w:val="000000"/>
          <w:lang w:val="uk-UA"/>
        </w:rPr>
        <w:t xml:space="preserve"> Вишгородського району Київської області,</w:t>
      </w:r>
      <w:r>
        <w:rPr>
          <w:color w:val="000000"/>
          <w:lang w:val="uk-UA"/>
        </w:rPr>
        <w:t xml:space="preserve"> по вул. Заводська,</w:t>
      </w:r>
      <w:r w:rsidRPr="004F4975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керуючись ст.12,</w:t>
      </w:r>
      <w:r>
        <w:rPr>
          <w:color w:val="000000"/>
          <w:lang w:val="uk-UA"/>
        </w:rPr>
        <w:t xml:space="preserve"> ч.1 ст. 92, ч.1 ст. 141, ч. 3,4 ст.142, </w:t>
      </w:r>
      <w:r w:rsidRPr="006E4B7E">
        <w:rPr>
          <w:color w:val="000000"/>
          <w:lang w:val="uk-UA"/>
        </w:rPr>
        <w:t>Земельного кодексу України, ст.26,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селищна рада</w:t>
      </w:r>
      <w:r w:rsidRPr="006E4B7E">
        <w:rPr>
          <w:color w:val="000000"/>
        </w:rPr>
        <w:t>  </w:t>
      </w:r>
    </w:p>
    <w:p w14:paraId="7D763B6C" w14:textId="77777777" w:rsidR="00183C95" w:rsidRPr="006E4B7E" w:rsidRDefault="00183C95" w:rsidP="00183C95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3BD29A9E" w14:textId="77777777" w:rsidR="00183C95" w:rsidRPr="000A7D86" w:rsidRDefault="00183C95" w:rsidP="00183C95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198266F5" w14:textId="77777777" w:rsidR="00183C95" w:rsidRDefault="00183C95" w:rsidP="00183C95">
      <w:pPr>
        <w:rPr>
          <w:b/>
        </w:rPr>
      </w:pPr>
    </w:p>
    <w:p w14:paraId="3AB48A63" w14:textId="77777777" w:rsidR="00183C95" w:rsidRPr="00F843A0" w:rsidRDefault="00183C95" w:rsidP="00F843A0">
      <w:pPr>
        <w:ind w:firstLine="284"/>
        <w:jc w:val="both"/>
        <w:rPr>
          <w:color w:val="000000" w:themeColor="text1"/>
          <w:lang w:val="ru-RU"/>
        </w:rPr>
      </w:pPr>
      <w:r w:rsidRPr="00184728">
        <w:rPr>
          <w:color w:val="000000"/>
          <w:sz w:val="22"/>
          <w:szCs w:val="22"/>
          <w:lang w:val="ru-RU"/>
        </w:rPr>
        <w:t> </w:t>
      </w:r>
      <w:r w:rsidRPr="00184728">
        <w:rPr>
          <w:color w:val="000000"/>
          <w:sz w:val="22"/>
          <w:szCs w:val="22"/>
        </w:rPr>
        <w:t>1</w:t>
      </w:r>
      <w:r w:rsidRPr="00184728">
        <w:rPr>
          <w:color w:val="000000"/>
        </w:rPr>
        <w:t xml:space="preserve">. </w:t>
      </w:r>
      <w:proofErr w:type="spellStart"/>
      <w:proofErr w:type="gramStart"/>
      <w:r w:rsidR="00F843A0" w:rsidRPr="00C26CB8">
        <w:rPr>
          <w:color w:val="000000" w:themeColor="text1"/>
          <w:lang w:val="ru-RU"/>
        </w:rPr>
        <w:t>Припинити</w:t>
      </w:r>
      <w:proofErr w:type="spellEnd"/>
      <w:r w:rsidR="00F843A0" w:rsidRPr="00C26CB8">
        <w:rPr>
          <w:color w:val="000000" w:themeColor="text1"/>
          <w:lang w:val="ru-RU"/>
        </w:rPr>
        <w:t xml:space="preserve">  Фонду</w:t>
      </w:r>
      <w:proofErr w:type="gramEnd"/>
      <w:r w:rsidR="00F843A0" w:rsidRPr="00C26CB8">
        <w:rPr>
          <w:color w:val="000000" w:themeColor="text1"/>
          <w:lang w:val="ru-RU"/>
        </w:rPr>
        <w:t xml:space="preserve"> </w:t>
      </w:r>
      <w:proofErr w:type="spellStart"/>
      <w:r w:rsidR="00F843A0" w:rsidRPr="00C26CB8">
        <w:rPr>
          <w:color w:val="000000" w:themeColor="text1"/>
          <w:lang w:val="ru-RU"/>
        </w:rPr>
        <w:t>комунального</w:t>
      </w:r>
      <w:proofErr w:type="spellEnd"/>
      <w:r w:rsidR="00F843A0" w:rsidRPr="00C26CB8">
        <w:rPr>
          <w:color w:val="000000" w:themeColor="text1"/>
          <w:lang w:val="ru-RU"/>
        </w:rPr>
        <w:t xml:space="preserve"> майна </w:t>
      </w:r>
      <w:proofErr w:type="spellStart"/>
      <w:r w:rsidR="00F843A0" w:rsidRPr="00C26CB8">
        <w:rPr>
          <w:color w:val="000000" w:themeColor="text1"/>
          <w:lang w:val="ru-RU"/>
        </w:rPr>
        <w:t>Вишгородського</w:t>
      </w:r>
      <w:proofErr w:type="spellEnd"/>
      <w:r w:rsidR="00F843A0" w:rsidRPr="00C26CB8">
        <w:rPr>
          <w:color w:val="000000" w:themeColor="text1"/>
          <w:lang w:val="ru-RU"/>
        </w:rPr>
        <w:t xml:space="preserve"> району право </w:t>
      </w:r>
      <w:proofErr w:type="spellStart"/>
      <w:r w:rsidR="00F843A0" w:rsidRPr="00C26CB8">
        <w:rPr>
          <w:color w:val="000000" w:themeColor="text1"/>
          <w:lang w:val="ru-RU"/>
        </w:rPr>
        <w:t>постійного</w:t>
      </w:r>
      <w:proofErr w:type="spellEnd"/>
      <w:r w:rsidR="00F843A0" w:rsidRPr="00C26CB8">
        <w:rPr>
          <w:color w:val="000000" w:themeColor="text1"/>
          <w:lang w:val="ru-RU"/>
        </w:rPr>
        <w:t xml:space="preserve"> </w:t>
      </w:r>
      <w:proofErr w:type="spellStart"/>
      <w:r w:rsidR="00F843A0" w:rsidRPr="00C26CB8">
        <w:rPr>
          <w:color w:val="000000" w:themeColor="text1"/>
          <w:lang w:val="ru-RU"/>
        </w:rPr>
        <w:t>користування</w:t>
      </w:r>
      <w:proofErr w:type="spellEnd"/>
      <w:r w:rsidR="00F843A0" w:rsidRPr="00C26CB8">
        <w:rPr>
          <w:color w:val="000000" w:themeColor="text1"/>
          <w:lang w:val="ru-RU"/>
        </w:rPr>
        <w:t xml:space="preserve"> земельною </w:t>
      </w:r>
      <w:proofErr w:type="spellStart"/>
      <w:r w:rsidR="00F843A0" w:rsidRPr="00C26CB8">
        <w:rPr>
          <w:color w:val="000000" w:themeColor="text1"/>
          <w:lang w:val="ru-RU"/>
        </w:rPr>
        <w:t>ділянкою</w:t>
      </w:r>
      <w:proofErr w:type="spellEnd"/>
      <w:r w:rsidR="00F843A0" w:rsidRPr="00C26CB8">
        <w:rPr>
          <w:color w:val="000000" w:themeColor="text1"/>
          <w:lang w:val="ru-RU"/>
        </w:rPr>
        <w:t xml:space="preserve">, </w:t>
      </w:r>
      <w:proofErr w:type="spellStart"/>
      <w:r w:rsidR="00F843A0" w:rsidRPr="00C26CB8">
        <w:rPr>
          <w:color w:val="000000" w:themeColor="text1"/>
          <w:lang w:val="ru-RU"/>
        </w:rPr>
        <w:t>кадастровий</w:t>
      </w:r>
      <w:proofErr w:type="spellEnd"/>
      <w:r w:rsidR="00F843A0" w:rsidRPr="00C26CB8">
        <w:rPr>
          <w:color w:val="000000" w:themeColor="text1"/>
          <w:lang w:val="ru-RU"/>
        </w:rPr>
        <w:t xml:space="preserve"> номер 3221883201:08:125:6013, </w:t>
      </w:r>
      <w:proofErr w:type="spellStart"/>
      <w:r w:rsidR="00F843A0" w:rsidRPr="00C26CB8">
        <w:rPr>
          <w:color w:val="000000" w:themeColor="text1"/>
          <w:lang w:val="ru-RU"/>
        </w:rPr>
        <w:t>загальною</w:t>
      </w:r>
      <w:proofErr w:type="spellEnd"/>
      <w:r w:rsidR="00F843A0" w:rsidRPr="00C26CB8">
        <w:rPr>
          <w:color w:val="000000" w:themeColor="text1"/>
          <w:lang w:val="ru-RU"/>
        </w:rPr>
        <w:t xml:space="preserve"> </w:t>
      </w:r>
      <w:proofErr w:type="spellStart"/>
      <w:r w:rsidR="00F843A0" w:rsidRPr="00C26CB8">
        <w:rPr>
          <w:color w:val="000000" w:themeColor="text1"/>
          <w:lang w:val="ru-RU"/>
        </w:rPr>
        <w:t>площею</w:t>
      </w:r>
      <w:proofErr w:type="spellEnd"/>
      <w:r w:rsidR="00F843A0" w:rsidRPr="00C26CB8">
        <w:rPr>
          <w:color w:val="000000" w:themeColor="text1"/>
          <w:lang w:val="ru-RU"/>
        </w:rPr>
        <w:t xml:space="preserve"> 0,1500 га, з </w:t>
      </w:r>
      <w:proofErr w:type="spellStart"/>
      <w:r w:rsidR="00F843A0" w:rsidRPr="00C26CB8">
        <w:rPr>
          <w:color w:val="000000" w:themeColor="text1"/>
          <w:lang w:val="ru-RU"/>
        </w:rPr>
        <w:t>цільовим</w:t>
      </w:r>
      <w:proofErr w:type="spellEnd"/>
      <w:r w:rsidR="00F843A0" w:rsidRPr="00C26CB8">
        <w:rPr>
          <w:color w:val="000000" w:themeColor="text1"/>
          <w:lang w:val="ru-RU"/>
        </w:rPr>
        <w:t xml:space="preserve"> </w:t>
      </w:r>
      <w:proofErr w:type="spellStart"/>
      <w:r w:rsidR="00F843A0" w:rsidRPr="00C26CB8">
        <w:rPr>
          <w:color w:val="000000" w:themeColor="text1"/>
          <w:lang w:val="ru-RU"/>
        </w:rPr>
        <w:t>призначенням</w:t>
      </w:r>
      <w:proofErr w:type="spellEnd"/>
      <w:r w:rsidR="00F843A0" w:rsidRPr="00C26CB8">
        <w:rPr>
          <w:color w:val="000000" w:themeColor="text1"/>
          <w:lang w:val="ru-RU"/>
        </w:rPr>
        <w:t xml:space="preserve"> 03.03 - Для </w:t>
      </w:r>
      <w:proofErr w:type="spellStart"/>
      <w:r w:rsidR="00F843A0" w:rsidRPr="00C26CB8">
        <w:rPr>
          <w:color w:val="000000" w:themeColor="text1"/>
          <w:lang w:val="ru-RU"/>
        </w:rPr>
        <w:t>будівництва</w:t>
      </w:r>
      <w:proofErr w:type="spellEnd"/>
      <w:r w:rsidR="00F843A0" w:rsidRPr="00C26CB8">
        <w:rPr>
          <w:color w:val="000000" w:themeColor="text1"/>
          <w:lang w:val="ru-RU"/>
        </w:rPr>
        <w:t xml:space="preserve"> та </w:t>
      </w:r>
      <w:proofErr w:type="spellStart"/>
      <w:r w:rsidR="00F843A0" w:rsidRPr="00C26CB8">
        <w:rPr>
          <w:color w:val="000000" w:themeColor="text1"/>
          <w:lang w:val="ru-RU"/>
        </w:rPr>
        <w:t>обслуговування</w:t>
      </w:r>
      <w:proofErr w:type="spellEnd"/>
      <w:r w:rsidR="00F843A0" w:rsidRPr="00C26CB8">
        <w:rPr>
          <w:color w:val="000000" w:themeColor="text1"/>
          <w:lang w:val="ru-RU"/>
        </w:rPr>
        <w:t xml:space="preserve"> </w:t>
      </w:r>
      <w:proofErr w:type="spellStart"/>
      <w:r w:rsidR="00F843A0" w:rsidRPr="00C26CB8">
        <w:rPr>
          <w:color w:val="000000" w:themeColor="text1"/>
          <w:lang w:val="ru-RU"/>
        </w:rPr>
        <w:t>будівель</w:t>
      </w:r>
      <w:proofErr w:type="spellEnd"/>
      <w:r w:rsidR="00F843A0" w:rsidRPr="00C26CB8">
        <w:rPr>
          <w:color w:val="000000" w:themeColor="text1"/>
          <w:lang w:val="ru-RU"/>
        </w:rPr>
        <w:t xml:space="preserve"> </w:t>
      </w:r>
      <w:proofErr w:type="spellStart"/>
      <w:r w:rsidR="00F843A0" w:rsidRPr="00C26CB8">
        <w:rPr>
          <w:color w:val="000000" w:themeColor="text1"/>
          <w:lang w:val="ru-RU"/>
        </w:rPr>
        <w:t>закладів</w:t>
      </w:r>
      <w:proofErr w:type="spellEnd"/>
      <w:r w:rsidR="00F843A0" w:rsidRPr="00C26CB8">
        <w:rPr>
          <w:color w:val="000000" w:themeColor="text1"/>
          <w:lang w:val="ru-RU"/>
        </w:rPr>
        <w:t xml:space="preserve"> </w:t>
      </w:r>
      <w:proofErr w:type="spellStart"/>
      <w:r w:rsidR="00F843A0" w:rsidRPr="00C26CB8">
        <w:rPr>
          <w:color w:val="000000" w:themeColor="text1"/>
          <w:lang w:val="ru-RU"/>
        </w:rPr>
        <w:t>охорони</w:t>
      </w:r>
      <w:proofErr w:type="spellEnd"/>
      <w:r w:rsidR="00F843A0" w:rsidRPr="00C26CB8">
        <w:rPr>
          <w:color w:val="000000" w:themeColor="text1"/>
          <w:lang w:val="ru-RU"/>
        </w:rPr>
        <w:t xml:space="preserve"> </w:t>
      </w:r>
      <w:proofErr w:type="spellStart"/>
      <w:r w:rsidR="00F843A0" w:rsidRPr="00C26CB8">
        <w:rPr>
          <w:color w:val="000000" w:themeColor="text1"/>
          <w:lang w:val="ru-RU"/>
        </w:rPr>
        <w:t>здоров'я</w:t>
      </w:r>
      <w:proofErr w:type="spellEnd"/>
      <w:r w:rsidR="00F843A0" w:rsidRPr="00C26CB8">
        <w:rPr>
          <w:color w:val="000000" w:themeColor="text1"/>
          <w:lang w:val="ru-RU"/>
        </w:rPr>
        <w:t xml:space="preserve"> та </w:t>
      </w:r>
      <w:proofErr w:type="spellStart"/>
      <w:r w:rsidR="00F843A0" w:rsidRPr="00C26CB8">
        <w:rPr>
          <w:color w:val="000000" w:themeColor="text1"/>
          <w:lang w:val="ru-RU"/>
        </w:rPr>
        <w:t>соціальної</w:t>
      </w:r>
      <w:proofErr w:type="spellEnd"/>
      <w:r w:rsidR="00F843A0" w:rsidRPr="00C26CB8">
        <w:rPr>
          <w:color w:val="000000" w:themeColor="text1"/>
          <w:lang w:val="ru-RU"/>
        </w:rPr>
        <w:t xml:space="preserve"> </w:t>
      </w:r>
      <w:proofErr w:type="spellStart"/>
      <w:r w:rsidR="00F843A0" w:rsidRPr="00C26CB8">
        <w:rPr>
          <w:color w:val="000000" w:themeColor="text1"/>
          <w:lang w:val="ru-RU"/>
        </w:rPr>
        <w:t>допомоги</w:t>
      </w:r>
      <w:proofErr w:type="spellEnd"/>
      <w:r w:rsidR="00F843A0" w:rsidRPr="00C26CB8">
        <w:rPr>
          <w:color w:val="000000" w:themeColor="text1"/>
          <w:lang w:val="ru-RU"/>
        </w:rPr>
        <w:t xml:space="preserve">, яка </w:t>
      </w:r>
      <w:proofErr w:type="spellStart"/>
      <w:r w:rsidR="00F843A0" w:rsidRPr="00C26CB8">
        <w:rPr>
          <w:color w:val="000000" w:themeColor="text1"/>
          <w:lang w:val="ru-RU"/>
        </w:rPr>
        <w:t>розташована</w:t>
      </w:r>
      <w:proofErr w:type="spellEnd"/>
      <w:r w:rsidR="00F843A0" w:rsidRPr="00C26CB8">
        <w:rPr>
          <w:color w:val="000000" w:themeColor="text1"/>
          <w:lang w:val="ru-RU"/>
        </w:rPr>
        <w:t xml:space="preserve">: </w:t>
      </w:r>
      <w:proofErr w:type="spellStart"/>
      <w:r w:rsidR="00F843A0" w:rsidRPr="00C26CB8">
        <w:rPr>
          <w:color w:val="000000" w:themeColor="text1"/>
          <w:lang w:val="ru-RU"/>
        </w:rPr>
        <w:t>Київська</w:t>
      </w:r>
      <w:proofErr w:type="spellEnd"/>
      <w:r w:rsidR="00F843A0" w:rsidRPr="00C26CB8">
        <w:rPr>
          <w:color w:val="000000" w:themeColor="text1"/>
          <w:lang w:val="ru-RU"/>
        </w:rPr>
        <w:t xml:space="preserve"> область, </w:t>
      </w:r>
      <w:proofErr w:type="spellStart"/>
      <w:r w:rsidR="00F843A0" w:rsidRPr="00C26CB8">
        <w:rPr>
          <w:color w:val="000000" w:themeColor="text1"/>
          <w:lang w:val="ru-RU"/>
        </w:rPr>
        <w:t>Вишгородський</w:t>
      </w:r>
      <w:proofErr w:type="spellEnd"/>
      <w:r w:rsidR="00F843A0" w:rsidRPr="00C26CB8">
        <w:rPr>
          <w:color w:val="000000" w:themeColor="text1"/>
          <w:lang w:val="ru-RU"/>
        </w:rPr>
        <w:t xml:space="preserve"> район, с. </w:t>
      </w:r>
      <w:proofErr w:type="spellStart"/>
      <w:r w:rsidR="00F843A0" w:rsidRPr="00C26CB8">
        <w:rPr>
          <w:color w:val="000000" w:themeColor="text1"/>
          <w:lang w:val="ru-RU"/>
        </w:rPr>
        <w:t>Катюжанка</w:t>
      </w:r>
      <w:proofErr w:type="spellEnd"/>
      <w:r w:rsidR="00F843A0" w:rsidRPr="00C26CB8">
        <w:rPr>
          <w:color w:val="000000" w:themeColor="text1"/>
          <w:lang w:val="ru-RU"/>
        </w:rPr>
        <w:t xml:space="preserve">, </w:t>
      </w:r>
      <w:proofErr w:type="spellStart"/>
      <w:r w:rsidR="00F843A0" w:rsidRPr="00C26CB8">
        <w:rPr>
          <w:color w:val="000000" w:themeColor="text1"/>
          <w:lang w:val="ru-RU"/>
        </w:rPr>
        <w:t>вул</w:t>
      </w:r>
      <w:proofErr w:type="spellEnd"/>
      <w:r w:rsidR="00F843A0" w:rsidRPr="00C26CB8">
        <w:rPr>
          <w:color w:val="000000" w:themeColor="text1"/>
          <w:lang w:val="ru-RU"/>
        </w:rPr>
        <w:t xml:space="preserve">. </w:t>
      </w:r>
      <w:proofErr w:type="spellStart"/>
      <w:r w:rsidR="00F843A0" w:rsidRPr="00C26CB8">
        <w:rPr>
          <w:color w:val="000000" w:themeColor="text1"/>
          <w:lang w:val="ru-RU"/>
        </w:rPr>
        <w:t>Заводська</w:t>
      </w:r>
      <w:proofErr w:type="spellEnd"/>
      <w:r w:rsidR="00F843A0" w:rsidRPr="00C26CB8">
        <w:rPr>
          <w:color w:val="000000" w:themeColor="text1"/>
          <w:lang w:val="ru-RU"/>
        </w:rPr>
        <w:t>.</w:t>
      </w:r>
    </w:p>
    <w:p w14:paraId="3B2DD972" w14:textId="77777777" w:rsidR="00183C95" w:rsidRPr="00183C95" w:rsidRDefault="00183C95" w:rsidP="00183C95">
      <w:pPr>
        <w:ind w:firstLine="284"/>
        <w:jc w:val="both"/>
      </w:pPr>
      <w:r w:rsidRPr="00183C95">
        <w:rPr>
          <w:color w:val="000000"/>
        </w:rPr>
        <w:t>2. Контроль за виконанням даного рішення покласти на постійну комісію питань</w:t>
      </w:r>
      <w:r w:rsidRPr="00184728">
        <w:rPr>
          <w:color w:val="000000"/>
          <w:lang w:val="ru-RU"/>
        </w:rPr>
        <w:t> </w:t>
      </w:r>
      <w:r w:rsidRPr="00183C95">
        <w:rPr>
          <w:color w:val="000000"/>
        </w:rPr>
        <w:t xml:space="preserve"> земельних відносин, природокористування, п</w:t>
      </w:r>
      <w:bookmarkStart w:id="0" w:name="_GoBack"/>
      <w:bookmarkEnd w:id="0"/>
      <w:r w:rsidRPr="00183C95">
        <w:rPr>
          <w:color w:val="000000"/>
        </w:rPr>
        <w:t>ланування території, будівництва, архітектури, охорони пам’яток, історичного середовища та благоустрою.</w:t>
      </w:r>
    </w:p>
    <w:p w14:paraId="68FBD050" w14:textId="77777777" w:rsidR="00183C95" w:rsidRPr="00183C95" w:rsidRDefault="00183C95" w:rsidP="00183C95">
      <w:pPr>
        <w:spacing w:after="240"/>
      </w:pPr>
      <w:r w:rsidRPr="00183C95">
        <w:br/>
      </w:r>
    </w:p>
    <w:p w14:paraId="1F738E77" w14:textId="77777777" w:rsidR="00183C95" w:rsidRPr="00E43995" w:rsidRDefault="00183C95" w:rsidP="00183C95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2F2D394F" w14:textId="77777777" w:rsidR="00183C95" w:rsidRDefault="00183C95" w:rsidP="00183C95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74FC4983" w14:textId="77777777" w:rsidR="00183C95" w:rsidRDefault="00183C95" w:rsidP="00183C95">
      <w:pPr>
        <w:spacing w:after="240"/>
        <w:rPr>
          <w:lang w:val="ru-RU"/>
        </w:rPr>
      </w:pPr>
    </w:p>
    <w:p w14:paraId="0D9D212D" w14:textId="77777777" w:rsidR="00183C95" w:rsidRDefault="00183C95" w:rsidP="00183C95">
      <w:pPr>
        <w:spacing w:after="240"/>
        <w:rPr>
          <w:lang w:val="ru-RU"/>
        </w:rPr>
      </w:pPr>
    </w:p>
    <w:p w14:paraId="600E751E" w14:textId="77777777" w:rsidR="00183C95" w:rsidRDefault="00183C95" w:rsidP="00183C95">
      <w:pPr>
        <w:spacing w:after="240"/>
        <w:rPr>
          <w:lang w:val="ru-RU"/>
        </w:rPr>
      </w:pPr>
    </w:p>
    <w:p w14:paraId="25AFDB76" w14:textId="77777777" w:rsidR="00183C95" w:rsidRDefault="00183C95" w:rsidP="00183C95">
      <w:pPr>
        <w:spacing w:after="240"/>
        <w:rPr>
          <w:lang w:val="ru-RU"/>
        </w:rPr>
      </w:pPr>
    </w:p>
    <w:p w14:paraId="6683165B" w14:textId="77777777" w:rsidR="00183C95" w:rsidRPr="00E43995" w:rsidRDefault="00183C95" w:rsidP="00183C95">
      <w:pPr>
        <w:spacing w:after="240"/>
        <w:rPr>
          <w:lang w:val="ru-RU"/>
        </w:rPr>
      </w:pPr>
    </w:p>
    <w:p w14:paraId="4DFD8EC1" w14:textId="77777777" w:rsidR="00183C95" w:rsidRPr="00E43995" w:rsidRDefault="00183C95" w:rsidP="00183C95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135A58F5" w14:textId="77777777" w:rsidR="00183C95" w:rsidRPr="00E43995" w:rsidRDefault="00183C95" w:rsidP="00183C95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 xml:space="preserve">04 </w:t>
      </w:r>
      <w:proofErr w:type="spellStart"/>
      <w:r>
        <w:rPr>
          <w:color w:val="000000"/>
          <w:sz w:val="22"/>
          <w:szCs w:val="22"/>
          <w:lang w:val="ru-RU"/>
        </w:rPr>
        <w:t>серпня</w:t>
      </w:r>
      <w:proofErr w:type="spellEnd"/>
      <w:r>
        <w:rPr>
          <w:color w:val="000000"/>
          <w:sz w:val="22"/>
          <w:szCs w:val="22"/>
          <w:lang w:val="ru-RU"/>
        </w:rPr>
        <w:t xml:space="preserve"> 2022 року</w:t>
      </w:r>
    </w:p>
    <w:p w14:paraId="0C13767D" w14:textId="3C549EA2" w:rsidR="00183C95" w:rsidRPr="00E43995" w:rsidRDefault="00183C95" w:rsidP="00183C95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 w:rsidR="00E462F2">
        <w:rPr>
          <w:color w:val="000000"/>
          <w:sz w:val="22"/>
          <w:szCs w:val="22"/>
          <w:lang w:val="ru-RU"/>
        </w:rPr>
        <w:t xml:space="preserve"> 965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8</w:t>
      </w:r>
      <w:r w:rsidRPr="00E43995">
        <w:rPr>
          <w:color w:val="000000"/>
          <w:sz w:val="22"/>
          <w:szCs w:val="22"/>
          <w:lang w:val="ru-RU"/>
        </w:rPr>
        <w:t>-</w:t>
      </w:r>
      <w:r>
        <w:rPr>
          <w:color w:val="000000"/>
          <w:sz w:val="22"/>
          <w:szCs w:val="22"/>
          <w:lang w:val="ru-RU"/>
        </w:rPr>
        <w:t>2-</w:t>
      </w:r>
      <w:r w:rsidRPr="00E43995">
        <w:rPr>
          <w:color w:val="000000"/>
          <w:sz w:val="22"/>
          <w:szCs w:val="22"/>
          <w:lang w:val="ru-RU"/>
        </w:rPr>
        <w:t>VIІІ</w:t>
      </w:r>
    </w:p>
    <w:p w14:paraId="61B557D3" w14:textId="77777777" w:rsidR="00CB0087" w:rsidRDefault="00CB0087"/>
    <w:sectPr w:rsidR="00CB0087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C95"/>
    <w:rsid w:val="00183C95"/>
    <w:rsid w:val="00217173"/>
    <w:rsid w:val="00312DDB"/>
    <w:rsid w:val="00CB0087"/>
    <w:rsid w:val="00DF0EEC"/>
    <w:rsid w:val="00E462F2"/>
    <w:rsid w:val="00F8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5AA45"/>
  <w15:chartTrackingRefBased/>
  <w15:docId w15:val="{FF094FD0-392B-40EB-BB3C-84B59E4A6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83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83C95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183C95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75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4</cp:revision>
  <dcterms:created xsi:type="dcterms:W3CDTF">2022-08-04T12:47:00Z</dcterms:created>
  <dcterms:modified xsi:type="dcterms:W3CDTF">2022-08-08T09:11:00Z</dcterms:modified>
</cp:coreProperties>
</file>